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 К А </w:t>
      </w:r>
      <w:proofErr w:type="gramStart"/>
      <w:r>
        <w:rPr>
          <w:color w:val="000000"/>
        </w:rPr>
        <w:t>З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О мерах по противодействию коррупции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</w:t>
      </w:r>
      <w:proofErr w:type="gramStart"/>
      <w:r>
        <w:rPr>
          <w:color w:val="0000AF"/>
        </w:rPr>
        <w:t>(В редакции указов Президента Российской Федерации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4" w:tgtFrame="contents" w:tooltip="" w:history="1">
        <w:r>
          <w:rPr>
            <w:rStyle w:val="a3"/>
            <w:color w:val="18187D"/>
          </w:rPr>
          <w:t>от 31.03.2010 г. N 396</w:t>
        </w:r>
      </w:hyperlink>
      <w:r>
        <w:rPr>
          <w:color w:val="0000AF"/>
        </w:rPr>
        <w:t xml:space="preserve">; </w:t>
      </w:r>
      <w:hyperlink r:id="rId5" w:tgtFrame="contents" w:tooltip="" w:history="1">
        <w:r>
          <w:rPr>
            <w:rStyle w:val="a3"/>
            <w:color w:val="18187D"/>
          </w:rPr>
          <w:t>от 01.07.2010 г. N 821</w:t>
        </w:r>
      </w:hyperlink>
      <w:r>
        <w:rPr>
          <w:color w:val="0000AF"/>
        </w:rPr>
        <w:t>;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</w:t>
      </w:r>
      <w:hyperlink r:id="rId6" w:tgtFrame="contents" w:tooltip="" w:history="1">
        <w:r>
          <w:rPr>
            <w:rStyle w:val="a3"/>
            <w:color w:val="18187D"/>
          </w:rPr>
          <w:t>от 04.11.2010 г. N 1336</w:t>
        </w:r>
      </w:hyperlink>
      <w:r>
        <w:rPr>
          <w:color w:val="0000AF"/>
        </w:rPr>
        <w:t xml:space="preserve">; </w:t>
      </w:r>
      <w:hyperlink r:id="rId7" w:tgtFrame="contents" w:tooltip="" w:history="1">
        <w:r>
          <w:rPr>
            <w:rStyle w:val="a3"/>
            <w:color w:val="18187D"/>
          </w:rPr>
          <w:t>от 12.09.2011 г. N 1192</w:t>
        </w:r>
      </w:hyperlink>
      <w:r>
        <w:rPr>
          <w:color w:val="0000AF"/>
        </w:rPr>
        <w:t>;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8" w:tgtFrame="contents" w:tooltip="" w:history="1">
        <w:r>
          <w:rPr>
            <w:rStyle w:val="a3"/>
            <w:color w:val="18187D"/>
          </w:rPr>
          <w:t>от 04.01.2012 г. N 19</w:t>
        </w:r>
      </w:hyperlink>
      <w:r>
        <w:rPr>
          <w:color w:val="0000AF"/>
        </w:rPr>
        <w:t xml:space="preserve">; </w:t>
      </w:r>
      <w:hyperlink r:id="rId9" w:tgtFrame="contents" w:tooltip="" w:history="1">
        <w:r>
          <w:rPr>
            <w:rStyle w:val="a3"/>
            <w:color w:val="18187D"/>
          </w:rPr>
          <w:t>от 28.02.2012 г. N 249</w:t>
        </w:r>
      </w:hyperlink>
      <w:r>
        <w:rPr>
          <w:color w:val="0000AF"/>
        </w:rPr>
        <w:t>;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</w:t>
      </w:r>
      <w:hyperlink r:id="rId10" w:tgtFrame="contents" w:tooltip="" w:history="1">
        <w:r>
          <w:rPr>
            <w:rStyle w:val="a3"/>
            <w:color w:val="18187D"/>
          </w:rPr>
          <w:t>от 28.07.2012 г. N 1060</w:t>
        </w:r>
      </w:hyperlink>
      <w:r>
        <w:rPr>
          <w:color w:val="0000AF"/>
        </w:rPr>
        <w:t xml:space="preserve">; </w:t>
      </w:r>
      <w:hyperlink r:id="rId11" w:tgtFrame="contents" w:tooltip="" w:history="1">
        <w:r>
          <w:rPr>
            <w:rStyle w:val="a3"/>
            <w:color w:val="18187D"/>
          </w:rPr>
          <w:t>от 02.04.2013 г. N 309</w:t>
        </w:r>
      </w:hyperlink>
      <w:r>
        <w:rPr>
          <w:color w:val="0000AF"/>
        </w:rPr>
        <w:t>;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</w:t>
      </w:r>
      <w:hyperlink r:id="rId12" w:tgtFrame="contents" w:tooltip="" w:history="1">
        <w:r>
          <w:rPr>
            <w:rStyle w:val="a3"/>
            <w:color w:val="18187D"/>
          </w:rPr>
          <w:t>от 14.02.2014 г. N 80</w:t>
        </w:r>
      </w:hyperlink>
      <w:r>
        <w:rPr>
          <w:color w:val="0000AF"/>
        </w:rPr>
        <w:t xml:space="preserve">; </w:t>
      </w:r>
      <w:hyperlink r:id="rId13" w:tgtFrame="contents" w:tooltip="" w:history="1">
        <w:r>
          <w:rPr>
            <w:rStyle w:val="a3"/>
            <w:color w:val="18187D"/>
          </w:rPr>
          <w:t>от 09.10.2017 г. N 472</w:t>
        </w:r>
      </w:hyperlink>
      <w:r>
        <w:rPr>
          <w:color w:val="0000AF"/>
        </w:rPr>
        <w:t>)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целях   создания   системы   противодействия   коррупции   </w:t>
      </w:r>
      <w:proofErr w:type="gramStart"/>
      <w:r>
        <w:rPr>
          <w:color w:val="000000"/>
        </w:rPr>
        <w:t>в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и   устранения   причин,   ее   порождающих,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ю: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Образовать Совет при  Президенте  Российской  Федерации  </w:t>
      </w:r>
      <w:proofErr w:type="gramStart"/>
      <w:r>
        <w:rPr>
          <w:color w:val="000000"/>
        </w:rPr>
        <w:t>по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 (далее - Совет).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Председателем Совета является Президент Российской Федерации.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Установить, что: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основными задачами Совета являются: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подготовка предложений    Президенту   Российской   Федерации,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касающихся</w:t>
      </w:r>
      <w:proofErr w:type="gramEnd"/>
      <w:r>
        <w:rPr>
          <w:color w:val="000000"/>
        </w:rPr>
        <w:t xml:space="preserve">  выработки  и  реализации  государственной  политики   в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области противодействия коррупции;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координация деятельности  федеральных  органов  исполнительной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власти,   органов   исполнительной   власти   субъектов  Российской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 и   органов   местного   самоуправления   муниципальных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образований   по  реализации  государственной  политики  в  области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    реализацией    мероприятий,    предусмотренных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Национальным планом противодействия коррупции;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Совет для решения возложенных на него основных задач: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запрашивает и получает  в  установленном  порядке  </w:t>
      </w:r>
      <w:proofErr w:type="gramStart"/>
      <w:r>
        <w:rPr>
          <w:color w:val="000000"/>
        </w:rPr>
        <w:t>необходимые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материалы  от  федеральных органов государственной власти,  органов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 субъектов Российской Федерации;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приглашает на   свои   заседания   представителей  федеральных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 государственной  власти,  органов  государственной  власти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 и общественных объединений.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Члены Совета принимают участие в его работе на </w:t>
      </w:r>
      <w:proofErr w:type="gramStart"/>
      <w:r>
        <w:rPr>
          <w:color w:val="000000"/>
        </w:rPr>
        <w:t>общественных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началах</w:t>
      </w:r>
      <w:proofErr w:type="gramEnd"/>
      <w:r>
        <w:rPr>
          <w:color w:val="000000"/>
        </w:rPr>
        <w:t>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Заседание Совета ведет председатель Совета.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Решения Совета оформляются протоколом.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Для реализации  решений   Совета   могут   издаваться   указы,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распоряжения и даваться поручения Президента Российской Федерации.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4. </w:t>
      </w:r>
      <w:proofErr w:type="gramStart"/>
      <w:r>
        <w:rPr>
          <w:color w:val="0000AF"/>
        </w:rPr>
        <w:t>(Утратил   силу  -  Указ  Президента  Российской  Федерации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hyperlink r:id="rId14" w:tgtFrame="contents" w:tooltip="" w:history="1">
        <w:r>
          <w:rPr>
            <w:rStyle w:val="a3"/>
            <w:color w:val="18187D"/>
          </w:rPr>
          <w:t>от 28.07.2012 г. N 1060</w:t>
        </w:r>
      </w:hyperlink>
      <w:r>
        <w:rPr>
          <w:color w:val="0000AF"/>
        </w:rPr>
        <w:t>)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Образовать для решения текущих вопросов деятельности Совета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президиум   Совета   при   Президенте   Российской   Федерации   </w:t>
      </w:r>
      <w:proofErr w:type="gramStart"/>
      <w:r>
        <w:rPr>
          <w:color w:val="000000"/>
        </w:rPr>
        <w:t>по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коррупции.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В состав  президиума  Совета  входят  председатель  президиума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Совета, его заместитель, ответственный секретарь и члены президиума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Совета. </w:t>
      </w:r>
      <w:proofErr w:type="gramStart"/>
      <w:r>
        <w:rPr>
          <w:color w:val="0000AF"/>
        </w:rPr>
        <w:t>(Дополнен    -   Указ   Президента   Российской   Федерации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hyperlink r:id="rId15" w:tgtFrame="contents" w:tooltip="" w:history="1">
        <w:r>
          <w:rPr>
            <w:rStyle w:val="a3"/>
            <w:color w:val="18187D"/>
          </w:rPr>
          <w:t>от 14.02.2014 г. N 80</w:t>
        </w:r>
      </w:hyperlink>
      <w:r>
        <w:rPr>
          <w:color w:val="0000AF"/>
        </w:rPr>
        <w:t>)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Председателем президиума    Совета    является    Руководитель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Администрации Президента Российской Федерации.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6. </w:t>
      </w:r>
      <w:proofErr w:type="gramStart"/>
      <w:r>
        <w:rPr>
          <w:color w:val="0000AF"/>
        </w:rPr>
        <w:t>(Утратил   силу  -  Указ  Президента  Российской  Федерации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hyperlink r:id="rId16" w:tgtFrame="contents" w:tooltip="" w:history="1">
        <w:r>
          <w:rPr>
            <w:rStyle w:val="a3"/>
            <w:color w:val="18187D"/>
          </w:rPr>
          <w:t>от 28.07.2012 г. N 1060</w:t>
        </w:r>
      </w:hyperlink>
      <w:r>
        <w:rPr>
          <w:color w:val="0000AF"/>
        </w:rPr>
        <w:t>)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Установить, что: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президиум Совета: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формирует повестку дня заседаний Совета;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рассматривает вопросы, связанные с реализацией решений Совета;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создает рабочие  группы  (комиссии)  по  отдельным вопросам </w:t>
      </w:r>
      <w:proofErr w:type="gramStart"/>
      <w:r>
        <w:rPr>
          <w:color w:val="000000"/>
        </w:rPr>
        <w:t>из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числа  членов  Совета,  а  также  из  числа   представителей   иных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органов,  представителей общественных объединений и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организаций, экспертов, ученых и специалистов;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 xml:space="preserve">рассматривает  вопросы,  касающиеся  соблюдения  требований  </w:t>
      </w:r>
      <w:proofErr w:type="gramStart"/>
      <w:r>
        <w:rPr>
          <w:color w:val="0000AF"/>
        </w:rPr>
        <w:t>к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служебному     (должностному)     поведению     лиц,    замещающих: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государственные   должности   Российской   Федерации,  названные  </w:t>
      </w:r>
      <w:proofErr w:type="gramStart"/>
      <w:r>
        <w:rPr>
          <w:color w:val="0000AF"/>
        </w:rPr>
        <w:t>в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подпункте</w:t>
      </w:r>
      <w:proofErr w:type="gramEnd"/>
      <w:r>
        <w:rPr>
          <w:color w:val="0000AF"/>
        </w:rPr>
        <w:t xml:space="preserve"> "а" пункта 1 Положения о проверке достоверности и полноты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сведений,  представляемых  гражданами,  претендующими  на замещение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государственных   должностей   Российской   Федерации,   и  лицами,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замещающими</w:t>
      </w:r>
      <w:proofErr w:type="gramEnd"/>
      <w:r>
        <w:rPr>
          <w:color w:val="0000AF"/>
        </w:rPr>
        <w:t xml:space="preserve">   государственные  должности  Российской  Федерации,  и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соблюдения    ограничений   лицами,   замещающими   государственные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должности  Российской  Федерации,  утвержденного  Указом Президента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Федерации  от  21  сентября  2009  г. N 1066; должности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федеральной   государственной   службы,  назначение  на  которые  и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освобождение</w:t>
      </w:r>
      <w:proofErr w:type="gramEnd"/>
      <w:r>
        <w:rPr>
          <w:color w:val="0000AF"/>
        </w:rPr>
        <w:t xml:space="preserve">   от  которых  осуществляются  Президентом  Российской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   и   Правительством   Российской   Федерации;  должности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руководителей   и   заместителей   руководителей   Аппарата  Совета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  Федерального  Собрания  Российской  Федерации,  Аппарата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Государственной  Думы  Федерального  Собрания Российской Федерации,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аппарата  Центральной избирательной комиссии Российской Федерации и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аппарата  Счетной  палаты  Российской  Федерации,  а также вопросы,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касающиеся урегулирования конфликта интересов; (Дополнен   -   Указ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Президента Российской Федерации </w:t>
      </w:r>
      <w:hyperlink r:id="rId17" w:tgtFrame="contents" w:tooltip="" w:history="1">
        <w:r>
          <w:rPr>
            <w:rStyle w:val="a3"/>
            <w:color w:val="18187D"/>
          </w:rPr>
          <w:t>от 01.07.2010 г. N 821</w:t>
        </w:r>
      </w:hyperlink>
      <w:r>
        <w:rPr>
          <w:color w:val="0000AF"/>
        </w:rPr>
        <w:t>)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по  решению  Президента  Российской Федерации или Руководителя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Администрации   Президента   Российской   Федерации   рассматривает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вопросы,    касающиеся    соблюдения    требований   к   </w:t>
      </w:r>
      <w:proofErr w:type="gramStart"/>
      <w:r>
        <w:rPr>
          <w:color w:val="0000AF"/>
        </w:rPr>
        <w:t>служебному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(должностному)   поведению   лиц,   замещающих   любые   должности,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осуществление  </w:t>
      </w:r>
      <w:proofErr w:type="gramStart"/>
      <w:r>
        <w:rPr>
          <w:color w:val="0000AF"/>
        </w:rPr>
        <w:t>полномочий</w:t>
      </w:r>
      <w:proofErr w:type="gramEnd"/>
      <w:r>
        <w:rPr>
          <w:color w:val="0000AF"/>
        </w:rPr>
        <w:t xml:space="preserve">  по  которым  влечет за собой обязанность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представлять  сведения  о  доходах,  об  имуществе и обязательствах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имущественного    характера,    а    также    вопросы,   касающиеся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урегулирования конфликта интересов; (Дополнен   -  Указ  Президента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 xml:space="preserve">Российской Федерации </w:t>
      </w:r>
      <w:hyperlink r:id="rId18" w:tgtFrame="contents" w:tooltip="" w:history="1">
        <w:r>
          <w:rPr>
            <w:rStyle w:val="a3"/>
            <w:color w:val="18187D"/>
          </w:rPr>
          <w:t>от 02.04.2013 г. N 309</w:t>
        </w:r>
      </w:hyperlink>
      <w:r>
        <w:rPr>
          <w:color w:val="0000AF"/>
        </w:rPr>
        <w:t>)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рассматривает заявления  лиц,  замещающих   должность  атамана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войскового казачьего общества, внесенного в государственный  реестр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казачьих  обществ  в  Российской  Федерации,  о  невозможности   </w:t>
      </w:r>
      <w:proofErr w:type="gramStart"/>
      <w:r>
        <w:rPr>
          <w:color w:val="0000AF"/>
        </w:rPr>
        <w:t>по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объективным причинам представить сведения о доходах, об имуществе и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обязательствах</w:t>
      </w:r>
      <w:proofErr w:type="gramEnd"/>
      <w:r>
        <w:rPr>
          <w:color w:val="0000AF"/>
        </w:rPr>
        <w:t xml:space="preserve"> имущественного характера своих супруги  (супруга)  и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несовершеннолетних детей; (Дополнен  -  Указ  Президента Российской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Федерации </w:t>
      </w:r>
      <w:hyperlink r:id="rId19" w:tgtFrame="contents" w:tooltip="" w:history="1">
        <w:r>
          <w:rPr>
            <w:rStyle w:val="a3"/>
            <w:color w:val="18187D"/>
          </w:rPr>
          <w:t>от 09.10.2017 г. N 472</w:t>
        </w:r>
      </w:hyperlink>
      <w:r>
        <w:rPr>
          <w:color w:val="0000AF"/>
        </w:rPr>
        <w:t>)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б) заседание президиума Совета ведет  председатель  президиума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proofErr w:type="gramStart"/>
      <w:r>
        <w:rPr>
          <w:color w:val="0000AF"/>
        </w:rPr>
        <w:t>Совета либо заместитель председателя президиума Совета; (В редакции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AF"/>
        </w:rPr>
        <w:t xml:space="preserve">Указа Президента Российской Федерации </w:t>
      </w:r>
      <w:hyperlink r:id="rId20" w:tgtFrame="contents" w:tooltip="" w:history="1">
        <w:r>
          <w:rPr>
            <w:rStyle w:val="a3"/>
            <w:color w:val="18187D"/>
          </w:rPr>
          <w:t>от 14.02.2014 г. N 80</w:t>
        </w:r>
      </w:hyperlink>
      <w:r>
        <w:rPr>
          <w:color w:val="0000AF"/>
        </w:rPr>
        <w:t>)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для  реализации  решений  президиума  Совета могут даваться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поручения Президента Российской Федерации;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решения президиума Совета оформляются протоколами.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Установить, что председатель президиума Совета: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формирует повестку дня заседаний президиума Совета;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определяет направления деятельности  </w:t>
      </w:r>
      <w:proofErr w:type="gramStart"/>
      <w:r>
        <w:rPr>
          <w:color w:val="000000"/>
        </w:rPr>
        <w:t>созданных</w:t>
      </w:r>
      <w:proofErr w:type="gramEnd"/>
      <w:r>
        <w:rPr>
          <w:color w:val="000000"/>
        </w:rPr>
        <w:t xml:space="preserve">  президиумом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Совета   рабочих   групп   (комиссий),   а   также   утверждает  их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руководителей;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организует   обеспечение   деятельности   Совета,    решает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организационные  и  иные  вопросы,  связанные  с  привлечением  </w:t>
      </w:r>
      <w:proofErr w:type="gramStart"/>
      <w:r>
        <w:rPr>
          <w:color w:val="000000"/>
        </w:rPr>
        <w:t>для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осуществления  информационно-аналитических   и   экспертных   работ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представителей    общественных    объединений,   научных   и   иных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организаций, а также ученых и специалистов;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докладывает   Совету   о   ходе   реализации   мероприятий,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 xml:space="preserve">  Национальным  планом противодействия коррупции,  и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мероприятий в соответствии с решениями Совета.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Председателю  президиума Совета в месячный срок представить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проект Национального плана противодействия коррупции.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Признать утратившими силу:</w:t>
      </w:r>
    </w:p>
    <w:p w:rsidR="00CE3131" w:rsidRDefault="00CE3131" w:rsidP="00CE3131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Указ   Президента 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"http://pravo.gov.ru/proxy/ips/?docbody=&amp;prevDoc=102122053&amp;backlink=1&amp;&amp;nd=102111710"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 3 февраля  2007  г.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N 129</w:t>
      </w:r>
      <w:r>
        <w:rPr>
          <w:color w:val="000000"/>
        </w:rPr>
        <w:fldChar w:fldCharType="end"/>
      </w:r>
      <w:r>
        <w:rPr>
          <w:color w:val="000000"/>
        </w:rPr>
        <w:t xml:space="preserve">    "Об  образовании     межведомственной  рабочей  группы </w:t>
      </w:r>
      <w:proofErr w:type="gramStart"/>
      <w:r>
        <w:rPr>
          <w:color w:val="000000"/>
        </w:rPr>
        <w:t>для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подготовки предложений по реализации в законодательстве  Российской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Федерации положений Конвенции Организации Объединенных Наций </w:t>
      </w:r>
      <w:proofErr w:type="gramStart"/>
      <w:r>
        <w:rPr>
          <w:color w:val="000000"/>
        </w:rPr>
        <w:t>против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коррупции от 31 октября  2003  г.  и  Конвенции  Совета  Европы  </w:t>
      </w:r>
      <w:proofErr w:type="gramStart"/>
      <w:r>
        <w:rPr>
          <w:color w:val="000000"/>
        </w:rPr>
        <w:t>об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уголовной  ответственности  за  коррупцию  от  27  января  1999 г."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(Собрание   законодательства    Российской Федерации,  2007,  N  6,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731);</w:t>
      </w:r>
    </w:p>
    <w:p w:rsidR="00CE3131" w:rsidRDefault="00CE3131" w:rsidP="00CE3131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Указ   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"http://pravo.gov.ru/proxy/ips/?docbody=&amp;prevDoc=102122053&amp;backlink=1&amp;&amp;nd=102116123"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 11 августа 2007  г.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N 1068</w:t>
      </w:r>
      <w:r>
        <w:rPr>
          <w:color w:val="000000"/>
        </w:rPr>
        <w:fldChar w:fldCharType="end"/>
      </w:r>
      <w:r>
        <w:rPr>
          <w:color w:val="000000"/>
        </w:rPr>
        <w:t xml:space="preserve">     "О   продлении     срока  деятельности  межведомственной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рабочей  группы  для  подготовки  предложений   по   реализации   </w:t>
      </w:r>
      <w:proofErr w:type="gramStart"/>
      <w:r>
        <w:rPr>
          <w:color w:val="000000"/>
        </w:rPr>
        <w:t>в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законодательстве</w:t>
      </w:r>
      <w:proofErr w:type="gramEnd"/>
      <w:r>
        <w:rPr>
          <w:color w:val="000000"/>
        </w:rPr>
        <w:t xml:space="preserve">    Российской    Федерации   положений   Конвенции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Объединенных Наций   против     коррупции от 31 октября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2003 г.   и    Конвенции Совета Европы об уголовной ответственности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 коррупцию от  27  января  1999  г."  (Собрание  законодательства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Российской Федерации, 2007, N 34, ст. 4210).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11. Настоящий Указ вступает в силу со дня его подписания.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Д.Медведев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19 мая 2008 года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815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19 мая 2008 г.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815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С О С Т А В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Совета при Президенте Российской Федерации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по противодействию коррупции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</w:t>
      </w:r>
      <w:proofErr w:type="gramStart"/>
      <w:r>
        <w:rPr>
          <w:color w:val="0000AF"/>
        </w:rPr>
        <w:t>(Утратил   силу   -   Указ   Президента  Российской  Федерации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hyperlink r:id="rId21" w:tgtFrame="contents" w:tooltip="" w:history="1">
        <w:r>
          <w:rPr>
            <w:rStyle w:val="a3"/>
            <w:color w:val="18187D"/>
          </w:rPr>
          <w:t>от 28.07.2012 г. N 1060</w:t>
        </w:r>
      </w:hyperlink>
      <w:r>
        <w:rPr>
          <w:color w:val="0000AF"/>
        </w:rPr>
        <w:t>)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___________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19 мая 2008 г.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815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С О С Т А В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президиума Совета при Президенте Российской Федерации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по противодействию коррупции</w:t>
      </w: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</w:p>
    <w:p w:rsidR="00CE3131" w:rsidRDefault="00CE3131" w:rsidP="00CE3131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</w:t>
      </w:r>
      <w:proofErr w:type="gramStart"/>
      <w:r>
        <w:rPr>
          <w:color w:val="0000AF"/>
        </w:rPr>
        <w:t>(Утратил   силу   -   Указ   Президента  Российской  Федерации</w:t>
      </w:r>
      <w:proofErr w:type="gramEnd"/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hyperlink r:id="rId22" w:tgtFrame="contents" w:tooltip="" w:history="1">
        <w:r>
          <w:rPr>
            <w:rStyle w:val="a3"/>
            <w:color w:val="18187D"/>
          </w:rPr>
          <w:t>от 28.07.2012 г. N 1060</w:t>
        </w:r>
      </w:hyperlink>
      <w:r>
        <w:rPr>
          <w:color w:val="0000AF"/>
        </w:rPr>
        <w:t>)</w:t>
      </w: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</w:p>
    <w:p w:rsidR="00CE3131" w:rsidRDefault="00CE3131" w:rsidP="00CE3131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___________</w:t>
      </w:r>
    </w:p>
    <w:p w:rsidR="00F61EB5" w:rsidRPr="008845A7" w:rsidRDefault="00F61EB5" w:rsidP="008845A7"/>
    <w:sectPr w:rsidR="00F61EB5" w:rsidRPr="008845A7" w:rsidSect="0048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77E7D"/>
    <w:rsid w:val="000B7C3A"/>
    <w:rsid w:val="00483A18"/>
    <w:rsid w:val="00677E7D"/>
    <w:rsid w:val="00863122"/>
    <w:rsid w:val="008845A7"/>
    <w:rsid w:val="00AF1372"/>
    <w:rsid w:val="00CE3131"/>
    <w:rsid w:val="00F6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7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E7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7E7D"/>
    <w:rPr>
      <w:color w:val="0000FF"/>
      <w:u w:val="single"/>
    </w:rPr>
  </w:style>
  <w:style w:type="character" w:customStyle="1" w:styleId="bookmark">
    <w:name w:val="bookmark"/>
    <w:basedOn w:val="a0"/>
    <w:rsid w:val="00677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643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158483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395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17120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1021712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445848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158483" TargetMode="External"/><Relationship Id="rId22" Type="http://schemas.openxmlformats.org/officeDocument/2006/relationships/hyperlink" Target="http://pravo.gov.ru/proxy/ips/?docbody=&amp;prevDoc=102122053&amp;backlink=1&amp;&amp;nd=10215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1711</Words>
  <Characters>9755</Characters>
  <Application>Microsoft Office Word</Application>
  <DocSecurity>0</DocSecurity>
  <Lines>81</Lines>
  <Paragraphs>22</Paragraphs>
  <ScaleCrop>false</ScaleCrop>
  <Company>Microsoft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2018-11-01T12:00:00Z</dcterms:created>
  <dcterms:modified xsi:type="dcterms:W3CDTF">2018-11-01T12:10:00Z</dcterms:modified>
</cp:coreProperties>
</file>